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720"/>
        <w:contextualSpacing w:val="0"/>
        <w:jc w:val="both"/>
      </w:pPr>
      <w:r w:rsidDel="00000000" w:rsidR="00000000" w:rsidRPr="00000000">
        <w:rPr>
          <w:b w:val="1"/>
          <w:sz w:val="28"/>
          <w:szCs w:val="28"/>
          <w:vertAlign w:val="baseline"/>
          <w:rtl w:val="0"/>
        </w:rPr>
        <w:t xml:space="preserve">Scientific Inquiry Study Guide</w:t>
      </w:r>
      <w:r w:rsidDel="00000000" w:rsidR="00000000" w:rsidRPr="00000000">
        <w:rPr>
          <w:rtl w:val="0"/>
        </w:rPr>
      </w:r>
    </w:p>
    <w:p w:rsidR="00000000" w:rsidDel="00000000" w:rsidP="00000000" w:rsidRDefault="00000000" w:rsidRPr="00000000">
      <w:pPr>
        <w:numPr>
          <w:ilvl w:val="0"/>
          <w:numId w:val="1"/>
        </w:numPr>
        <w:ind w:left="720" w:right="-720" w:hanging="360"/>
        <w:jc w:val="both"/>
        <w:rPr/>
      </w:pPr>
      <w:r w:rsidDel="00000000" w:rsidR="00000000" w:rsidRPr="00000000">
        <w:rPr>
          <w:b w:val="1"/>
          <w:vertAlign w:val="baseline"/>
          <w:rtl w:val="0"/>
        </w:rPr>
        <w:t xml:space="preserve">Steps in the scientific method</w:t>
      </w:r>
      <w:r w:rsidDel="00000000" w:rsidR="00000000" w:rsidRPr="00000000">
        <w:rPr>
          <w:rtl w:val="0"/>
        </w:rPr>
      </w:r>
    </w:p>
    <w:p w:rsidR="00000000" w:rsidDel="00000000" w:rsidP="00000000" w:rsidRDefault="00000000" w:rsidRPr="00000000">
      <w:pPr>
        <w:numPr>
          <w:ilvl w:val="0"/>
          <w:numId w:val="1"/>
        </w:numPr>
        <w:ind w:left="720" w:right="-720" w:hanging="360"/>
        <w:jc w:val="both"/>
        <w:rPr/>
      </w:pPr>
      <w:r w:rsidDel="00000000" w:rsidR="00000000" w:rsidRPr="00000000">
        <w:rPr>
          <w:b w:val="1"/>
          <w:vertAlign w:val="baseline"/>
          <w:rtl w:val="0"/>
        </w:rPr>
        <w:t xml:space="preserve">Types of variables</w:t>
      </w:r>
      <w:r w:rsidDel="00000000" w:rsidR="00000000" w:rsidRPr="00000000">
        <w:rPr>
          <w:rtl w:val="0"/>
        </w:rPr>
      </w:r>
    </w:p>
    <w:p w:rsidR="00000000" w:rsidDel="00000000" w:rsidP="00000000" w:rsidRDefault="00000000" w:rsidRPr="00000000">
      <w:pPr>
        <w:ind w:left="1440" w:right="-720" w:firstLine="0"/>
        <w:contextualSpacing w:val="0"/>
        <w:jc w:val="both"/>
      </w:pPr>
      <w:r w:rsidDel="00000000" w:rsidR="00000000" w:rsidRPr="00000000">
        <w:rPr>
          <w:vertAlign w:val="baseline"/>
          <w:rtl w:val="0"/>
        </w:rPr>
        <w:t xml:space="preserve">Independent, dependent, constant, control</w:t>
      </w:r>
      <w:r w:rsidDel="00000000" w:rsidR="00000000" w:rsidRPr="00000000">
        <w:rPr>
          <w:rtl w:val="0"/>
        </w:rPr>
      </w:r>
    </w:p>
    <w:p w:rsidR="00000000" w:rsidDel="00000000" w:rsidP="00000000" w:rsidRDefault="00000000" w:rsidRPr="00000000">
      <w:pPr>
        <w:numPr>
          <w:ilvl w:val="0"/>
          <w:numId w:val="1"/>
        </w:numPr>
        <w:ind w:left="720" w:right="-720" w:hanging="360"/>
        <w:jc w:val="both"/>
        <w:rPr/>
      </w:pPr>
      <w:r w:rsidDel="00000000" w:rsidR="00000000" w:rsidRPr="00000000">
        <w:rPr>
          <w:b w:val="1"/>
          <w:vertAlign w:val="baseline"/>
          <w:rtl w:val="0"/>
        </w:rPr>
        <w:t xml:space="preserve">Graphing</w:t>
      </w:r>
      <w:r w:rsidDel="00000000" w:rsidR="00000000" w:rsidRPr="00000000">
        <w:rPr>
          <w:rtl w:val="0"/>
        </w:rPr>
      </w:r>
    </w:p>
    <w:p w:rsidR="00000000" w:rsidDel="00000000" w:rsidP="00000000" w:rsidRDefault="00000000" w:rsidRPr="00000000">
      <w:pPr>
        <w:ind w:left="1440" w:right="-720" w:firstLine="0"/>
        <w:contextualSpacing w:val="0"/>
        <w:jc w:val="both"/>
      </w:pPr>
      <w:r w:rsidDel="00000000" w:rsidR="00000000" w:rsidRPr="00000000">
        <w:rPr>
          <w:vertAlign w:val="baseline"/>
          <w:rtl w:val="0"/>
        </w:rPr>
        <w:t xml:space="preserve">Which axis holds the independent variable, which axis holds the dependent variable?</w:t>
      </w:r>
      <w:r w:rsidDel="00000000" w:rsidR="00000000" w:rsidRPr="00000000">
        <w:rPr>
          <w:rtl w:val="0"/>
        </w:rPr>
      </w:r>
    </w:p>
    <w:p w:rsidR="00000000" w:rsidDel="00000000" w:rsidP="00000000" w:rsidRDefault="00000000" w:rsidRPr="00000000">
      <w:pPr>
        <w:ind w:left="1440" w:right="-720" w:firstLine="0"/>
        <w:contextualSpacing w:val="0"/>
        <w:jc w:val="both"/>
      </w:pPr>
      <w:r w:rsidDel="00000000" w:rsidR="00000000" w:rsidRPr="00000000">
        <w:rPr>
          <w:vertAlign w:val="baseline"/>
          <w:rtl w:val="0"/>
        </w:rPr>
        <w:t xml:space="preserve">-equal spacing (intervals), title, units of measure</w:t>
      </w:r>
    </w:p>
    <w:p w:rsidR="00000000" w:rsidDel="00000000" w:rsidP="00000000" w:rsidRDefault="00000000" w:rsidRPr="00000000">
      <w:pPr>
        <w:ind w:left="1440" w:right="-720" w:firstLine="0"/>
        <w:contextualSpacing w:val="0"/>
        <w:jc w:val="both"/>
      </w:pPr>
      <w:r w:rsidDel="00000000" w:rsidR="00000000" w:rsidRPr="00000000">
        <w:rPr>
          <w:rtl w:val="0"/>
        </w:rPr>
        <w:t xml:space="preserve">-When is the appropriate time to use a line graph, pie chart, bar graph</w:t>
      </w:r>
    </w:p>
    <w:p w:rsidR="00000000" w:rsidDel="00000000" w:rsidP="00000000" w:rsidRDefault="00000000" w:rsidRPr="00000000">
      <w:pPr>
        <w:numPr>
          <w:ilvl w:val="0"/>
          <w:numId w:val="1"/>
        </w:numPr>
        <w:ind w:left="720" w:right="-720" w:hanging="360"/>
        <w:jc w:val="both"/>
        <w:rPr/>
      </w:pPr>
      <w:r w:rsidDel="00000000" w:rsidR="00000000" w:rsidRPr="00000000">
        <w:rPr>
          <w:b w:val="1"/>
          <w:vertAlign w:val="baseline"/>
          <w:rtl w:val="0"/>
        </w:rPr>
        <w:t xml:space="preserve">Conduct scientific experiments and identify possible errors</w:t>
      </w:r>
      <w:r w:rsidDel="00000000" w:rsidR="00000000" w:rsidRPr="00000000">
        <w:rPr>
          <w:rtl w:val="0"/>
        </w:rPr>
      </w:r>
    </w:p>
    <w:p w:rsidR="00000000" w:rsidDel="00000000" w:rsidP="00000000" w:rsidRDefault="00000000" w:rsidRPr="00000000">
      <w:pPr>
        <w:ind w:left="1440" w:right="-720" w:firstLine="0"/>
        <w:contextualSpacing w:val="0"/>
      </w:pPr>
      <w:r w:rsidDel="00000000" w:rsidR="00000000" w:rsidRPr="00000000">
        <w:rPr>
          <w:vertAlign w:val="baseline"/>
          <w:rtl w:val="0"/>
        </w:rPr>
        <w:t xml:space="preserve">What is a control?</w:t>
      </w:r>
      <w:r w:rsidDel="00000000" w:rsidR="00000000" w:rsidRPr="00000000">
        <w:rPr>
          <w:rtl w:val="0"/>
        </w:rPr>
      </w:r>
    </w:p>
    <w:p w:rsidR="00000000" w:rsidDel="00000000" w:rsidP="00000000" w:rsidRDefault="00000000" w:rsidRPr="00000000">
      <w:pPr>
        <w:ind w:left="1440" w:right="-720" w:firstLine="0"/>
        <w:contextualSpacing w:val="0"/>
      </w:pPr>
      <w:r w:rsidDel="00000000" w:rsidR="00000000" w:rsidRPr="00000000">
        <w:rPr>
          <w:vertAlign w:val="baseline"/>
          <w:rtl w:val="0"/>
        </w:rPr>
        <w:t xml:space="preserve">What is a constant?</w:t>
      </w:r>
      <w:r w:rsidDel="00000000" w:rsidR="00000000" w:rsidRPr="00000000">
        <w:rPr>
          <w:rtl w:val="0"/>
        </w:rPr>
      </w:r>
    </w:p>
    <w:p w:rsidR="00000000" w:rsidDel="00000000" w:rsidP="00000000" w:rsidRDefault="00000000" w:rsidRPr="00000000">
      <w:pPr>
        <w:ind w:left="1440" w:right="-720" w:firstLine="0"/>
        <w:contextualSpacing w:val="0"/>
      </w:pPr>
      <w:r w:rsidDel="00000000" w:rsidR="00000000" w:rsidRPr="00000000">
        <w:rPr>
          <w:vertAlign w:val="baseline"/>
          <w:rtl w:val="0"/>
        </w:rPr>
        <w:t xml:space="preserve">What is the independent variable?</w:t>
      </w:r>
      <w:r w:rsidDel="00000000" w:rsidR="00000000" w:rsidRPr="00000000">
        <w:rPr>
          <w:rtl w:val="0"/>
        </w:rPr>
      </w:r>
    </w:p>
    <w:p w:rsidR="00000000" w:rsidDel="00000000" w:rsidP="00000000" w:rsidRDefault="00000000" w:rsidRPr="00000000">
      <w:pPr>
        <w:ind w:left="1440" w:right="-720" w:firstLine="0"/>
        <w:contextualSpacing w:val="0"/>
      </w:pPr>
      <w:r w:rsidDel="00000000" w:rsidR="00000000" w:rsidRPr="00000000">
        <w:rPr>
          <w:vertAlign w:val="baseline"/>
          <w:rtl w:val="0"/>
        </w:rPr>
        <w:t xml:space="preserve">What is the dependent variable?</w:t>
      </w:r>
      <w:r w:rsidDel="00000000" w:rsidR="00000000" w:rsidRPr="00000000">
        <w:rPr>
          <w:rtl w:val="0"/>
        </w:rPr>
      </w:r>
    </w:p>
    <w:p w:rsidR="00000000" w:rsidDel="00000000" w:rsidP="00000000" w:rsidRDefault="00000000" w:rsidRPr="00000000">
      <w:pPr>
        <w:ind w:left="1440" w:right="-720" w:firstLine="0"/>
        <w:contextualSpacing w:val="0"/>
      </w:pPr>
      <w:r w:rsidDel="00000000" w:rsidR="00000000" w:rsidRPr="00000000">
        <w:rPr>
          <w:vertAlign w:val="baseline"/>
          <w:rtl w:val="0"/>
        </w:rPr>
        <w:t xml:space="preserve">Be able to identify the control vs. experimental groups</w:t>
      </w:r>
      <w:r w:rsidDel="00000000" w:rsidR="00000000" w:rsidRPr="00000000">
        <w:rPr>
          <w:rtl w:val="0"/>
        </w:rPr>
      </w:r>
    </w:p>
    <w:p w:rsidR="00000000" w:rsidDel="00000000" w:rsidP="00000000" w:rsidRDefault="00000000" w:rsidRPr="00000000">
      <w:pPr>
        <w:ind w:left="1440" w:right="-72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What is the difference between accuracy and precision?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What was the dependent variable and independent variables in the following labs?</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vertAlign w:val="baseline"/>
          <w:rtl w:val="0"/>
        </w:rPr>
        <w:t xml:space="preserve">Senses lab</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Heart Rate Lab</w:t>
      </w:r>
    </w:p>
    <w:p w:rsidR="00000000" w:rsidDel="00000000" w:rsidP="00000000" w:rsidRDefault="00000000" w:rsidRPr="00000000">
      <w:pPr>
        <w:numPr>
          <w:ilvl w:val="0"/>
          <w:numId w:val="1"/>
        </w:numPr>
        <w:ind w:left="720" w:hanging="360"/>
        <w:rPr/>
      </w:pPr>
      <w:r w:rsidDel="00000000" w:rsidR="00000000" w:rsidRPr="00000000">
        <w:rPr>
          <w:rtl w:val="0"/>
        </w:rPr>
        <w:t xml:space="preserve">King’s hand lab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Mr. Browne decides that he wants to figure out the degree that miracle grow fertilizer helps plants grow.  He sets up two groups.  Both groups are set in the same environment and they both receive the same amount of sunlight.  He measures both sets of plants at the beginning of the experiment.  He then pours miracle grow on both sets of plants.  He waits for a period of two weeks giving both sets of plants the same amount of water.  After two weeks has passed Mr. Browne measures the height of the plants.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are some of the controls in the experiment?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something that Mr. Browne should do different to make the experiment valid?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independent (or manipulated) variable in this experiment?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dependent variable in this experiment?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Mrs. Browne wants to make Mr. Browne some brownies.  She’s not sure if it’s better to add eggs to the mix or to add egg whites.  She pours both into the mix, and bakes two batches of brownies.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wrong with the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w:t>
      </w:r>
      <w:r w:rsidDel="00000000" w:rsidR="00000000" w:rsidRPr="00000000">
        <w:rPr>
          <w:rtl w:val="0"/>
        </w:rPr>
        <w:t xml:space="preserve">should </w:t>
      </w:r>
      <w:r w:rsidDel="00000000" w:rsidR="00000000" w:rsidRPr="00000000">
        <w:rPr>
          <w:vertAlign w:val="baseline"/>
          <w:rtl w:val="0"/>
        </w:rPr>
        <w:t xml:space="preserve">the independent variable 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w:t>
      </w:r>
      <w:r w:rsidDel="00000000" w:rsidR="00000000" w:rsidRPr="00000000">
        <w:rPr>
          <w:rtl w:val="0"/>
        </w:rPr>
        <w:t xml:space="preserve">should th</w:t>
      </w:r>
      <w:r w:rsidDel="00000000" w:rsidR="00000000" w:rsidRPr="00000000">
        <w:rPr>
          <w:vertAlign w:val="baseline"/>
          <w:rtl w:val="0"/>
        </w:rPr>
        <w:t xml:space="preserve">e dependent variable 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Mr. Browne wants to see if a new car soap Mr. Haren gave him will help him get his dirty car clean.  (He is finally taking the hint of people writing “wash me” on his windows).  He places the cleaner from Mr. Haren on half of his car and his regular cleaner on the other half.  After washing the car, the car with Mr. Haren’s cleaner looks noticeably cleaner.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independent variable?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dependent variable?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should Mr. Browne’s conclusion 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constant in this experiment?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control in this experiment?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experimental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Browne gave a quiz.  5 students took the quiz.  The quiz was out of 30 points.  The raw scores were 22, 30, 18, 25, 27.  What was the average score?   What would be the best graph to use to visually show the raw scores?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